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77C" w:rsidRDefault="000D777C" w:rsidP="000D777C">
      <w:pPr>
        <w:tabs>
          <w:tab w:val="left" w:pos="172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50925443"/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D777C" w:rsidRDefault="000D777C" w:rsidP="000D77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«Тинская средняя школа № 3 имени Владимира Трифоновича Комовича»</w:t>
      </w:r>
    </w:p>
    <w:p w:rsidR="000D777C" w:rsidRDefault="000D777C" w:rsidP="000D77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УТВЕРЖДАЮ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Зам. директора по УВР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Директор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МБОУ «Тинская СШ №3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им. В.Т. Комовича» 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…...........  Ж.В. Козлова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……………….       Л.Э. Рыбель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 ….. » ……………202</w:t>
      </w:r>
      <w:r w:rsidR="00247F0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Приказ № ……    «…..»  …… 202</w:t>
      </w:r>
      <w:r w:rsidR="00247F0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:rsidR="000D777C" w:rsidRDefault="000D777C" w:rsidP="000D777C">
      <w:pPr>
        <w:spacing w:after="0" w:line="24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tabs>
          <w:tab w:val="left" w:pos="5793"/>
        </w:tabs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tabs>
          <w:tab w:val="left" w:pos="5793"/>
        </w:tabs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tabs>
          <w:tab w:val="left" w:pos="5793"/>
        </w:tabs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tabs>
          <w:tab w:val="left" w:pos="5793"/>
        </w:tabs>
        <w:spacing w:after="0" w:line="240" w:lineRule="auto"/>
        <w:rPr>
          <w:rFonts w:ascii="Times New Roman" w:hAnsi="Times New Roman" w:cs="Times New Roman"/>
        </w:rPr>
      </w:pPr>
    </w:p>
    <w:p w:rsidR="000D777C" w:rsidRDefault="000D777C" w:rsidP="000D777C">
      <w:pPr>
        <w:tabs>
          <w:tab w:val="left" w:pos="2729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ab/>
      </w:r>
    </w:p>
    <w:p w:rsidR="000D777C" w:rsidRDefault="000D777C" w:rsidP="000D777C">
      <w:pPr>
        <w:tabs>
          <w:tab w:val="left" w:pos="2729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0D777C" w:rsidRDefault="000D777C" w:rsidP="000D777C">
      <w:pPr>
        <w:tabs>
          <w:tab w:val="left" w:pos="2729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0D777C" w:rsidRDefault="000D777C" w:rsidP="000D777C">
      <w:pPr>
        <w:tabs>
          <w:tab w:val="left" w:pos="5793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Адаптированная рабочая программа учебного предмета </w:t>
      </w:r>
    </w:p>
    <w:p w:rsidR="000D777C" w:rsidRDefault="000D777C" w:rsidP="000D777C">
      <w:pPr>
        <w:tabs>
          <w:tab w:val="left" w:pos="5793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«Технология. Профильный труд»</w:t>
      </w:r>
    </w:p>
    <w:p w:rsidR="000D777C" w:rsidRDefault="008478CE" w:rsidP="000D777C">
      <w:pPr>
        <w:tabs>
          <w:tab w:val="left" w:pos="5793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(5 класс</w:t>
      </w:r>
      <w:r w:rsidR="000D777C">
        <w:rPr>
          <w:rFonts w:ascii="Times New Roman" w:hAnsi="Times New Roman" w:cs="Times New Roman"/>
          <w:b/>
          <w:sz w:val="40"/>
          <w:szCs w:val="40"/>
        </w:rPr>
        <w:t>)</w:t>
      </w:r>
    </w:p>
    <w:p w:rsidR="000D777C" w:rsidRDefault="000D777C" w:rsidP="000D777C">
      <w:pPr>
        <w:tabs>
          <w:tab w:val="left" w:pos="5676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ab/>
      </w: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</w:t>
      </w: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44"/>
          <w:szCs w:val="44"/>
        </w:rPr>
        <w:tab/>
      </w: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2D4C1D" w:rsidRDefault="002D4C1D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C1D" w:rsidRDefault="002D4C1D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77C" w:rsidRDefault="000D777C" w:rsidP="000D777C">
      <w:pPr>
        <w:tabs>
          <w:tab w:val="left" w:pos="54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777C" w:rsidRDefault="000D777C" w:rsidP="000D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77C" w:rsidRDefault="000D777C" w:rsidP="000D77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77C" w:rsidRDefault="000D777C" w:rsidP="000D77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Тинской</w:t>
      </w:r>
    </w:p>
    <w:p w:rsidR="000D777C" w:rsidRDefault="000D777C" w:rsidP="000D77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47F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0"/>
    </w:p>
    <w:p w:rsidR="00EB4E8C" w:rsidRPr="00EB4E8C" w:rsidRDefault="00EB4E8C" w:rsidP="00EB4E8C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EB4E8C">
        <w:rPr>
          <w:b/>
          <w:iCs/>
          <w:sz w:val="24"/>
          <w:szCs w:val="24"/>
        </w:rPr>
        <w:lastRenderedPageBreak/>
        <w:t>Пояснительная записка.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Цель изучения предмета "Профильный труд" 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Изучение этого учебного предмета в </w:t>
      </w:r>
      <w:r w:rsidRPr="007F77A6">
        <w:rPr>
          <w:sz w:val="24"/>
          <w:szCs w:val="24"/>
          <w:lang w:val="en-US" w:bidi="en-US"/>
        </w:rPr>
        <w:t>V</w:t>
      </w:r>
      <w:r w:rsidRPr="007F77A6">
        <w:rPr>
          <w:sz w:val="24"/>
          <w:szCs w:val="24"/>
          <w:lang w:bidi="en-US"/>
        </w:rPr>
        <w:t xml:space="preserve"> </w:t>
      </w:r>
      <w:r w:rsidRPr="007F77A6">
        <w:rPr>
          <w:sz w:val="24"/>
          <w:szCs w:val="24"/>
        </w:rPr>
        <w:t>класс</w:t>
      </w:r>
      <w:r w:rsidR="00E1598E">
        <w:rPr>
          <w:sz w:val="24"/>
          <w:szCs w:val="24"/>
        </w:rPr>
        <w:t>е</w:t>
      </w:r>
      <w:bookmarkStart w:id="1" w:name="_GoBack"/>
      <w:bookmarkEnd w:id="1"/>
      <w:r w:rsidRPr="007F77A6">
        <w:rPr>
          <w:sz w:val="24"/>
          <w:szCs w:val="24"/>
        </w:rPr>
        <w:t xml:space="preserve">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Учебный предмет "Профильный труд" должен способствовать решению следующих задач: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расширение культурного кругозора, обогащение знаний о культурно</w:t>
      </w:r>
      <w:r w:rsidRPr="00EB4E8C">
        <w:rPr>
          <w:sz w:val="24"/>
          <w:szCs w:val="24"/>
        </w:rPr>
        <w:softHyphen/>
        <w:t>-исторических традициях в мире вещей;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расширение знаний о материалах и их свойствах, технологиях использования;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ознакомление с ролью человека-труженика и его местом на современном производстве;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формирование знаний о научной организации труда и рабочего места, планировании трудовой деятельности;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коррекция и развитие умственной деятельности (анализ, синтез, сравнение, классификация, обобщение);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коррекция и развитие сенсомоторных процессов в процессе формирование практических умений;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 xml:space="preserve"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</w:t>
      </w:r>
      <w:r w:rsidRPr="00EB4E8C">
        <w:rPr>
          <w:sz w:val="24"/>
          <w:szCs w:val="24"/>
        </w:rPr>
        <w:lastRenderedPageBreak/>
        <w:t>поставленной целью);</w:t>
      </w:r>
    </w:p>
    <w:p w:rsid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EB4E8C" w:rsidRPr="00EB4E8C" w:rsidRDefault="00EB4E8C" w:rsidP="00EB4E8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B4E8C">
        <w:rPr>
          <w:sz w:val="24"/>
          <w:szCs w:val="24"/>
        </w:rPr>
        <w:t>формирование коммуникативной культуры, развитие активности, целенаправленности, инициативности.</w:t>
      </w:r>
    </w:p>
    <w:p w:rsidR="00EB4E8C" w:rsidRDefault="00EB4E8C" w:rsidP="00EB4E8C">
      <w:pPr>
        <w:pStyle w:val="1"/>
        <w:shd w:val="clear" w:color="auto" w:fill="auto"/>
        <w:ind w:firstLine="709"/>
        <w:jc w:val="center"/>
        <w:rPr>
          <w:b/>
          <w:iCs/>
          <w:sz w:val="24"/>
          <w:szCs w:val="24"/>
        </w:rPr>
      </w:pPr>
    </w:p>
    <w:p w:rsidR="00EB4E8C" w:rsidRPr="00EB4E8C" w:rsidRDefault="00EB4E8C" w:rsidP="00EB4E8C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EB4E8C">
        <w:rPr>
          <w:b/>
          <w:iCs/>
          <w:sz w:val="24"/>
          <w:szCs w:val="24"/>
        </w:rPr>
        <w:t>Содержание учебного предмета "Профильный труд".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Программа по профильному труду в </w:t>
      </w:r>
      <w:r w:rsidRPr="007F77A6">
        <w:rPr>
          <w:sz w:val="24"/>
          <w:szCs w:val="24"/>
          <w:lang w:val="en-US" w:bidi="en-US"/>
        </w:rPr>
        <w:t>V</w:t>
      </w:r>
      <w:r w:rsidR="00E1598E">
        <w:rPr>
          <w:sz w:val="24"/>
          <w:szCs w:val="24"/>
          <w:lang w:bidi="en-US"/>
        </w:rPr>
        <w:t xml:space="preserve"> </w:t>
      </w:r>
      <w:r w:rsidRPr="007F77A6">
        <w:rPr>
          <w:sz w:val="24"/>
          <w:szCs w:val="24"/>
        </w:rPr>
        <w:t>класс</w:t>
      </w:r>
      <w:r w:rsidR="00E1598E">
        <w:rPr>
          <w:sz w:val="24"/>
          <w:szCs w:val="24"/>
        </w:rPr>
        <w:t>е</w:t>
      </w:r>
      <w:r w:rsidRPr="007F77A6">
        <w:rPr>
          <w:sz w:val="24"/>
          <w:szCs w:val="24"/>
        </w:rPr>
        <w:t xml:space="preserve"> определяет содержание и уровень основных знаний и умений, обучающихся по технологии ручной и машинной обработки производственных материалов, в связи с чем определены примерный перечень профилей трудовой подготовки: "Столярное дело", "Слесарное дело", "Переплетно-картонажное дело", "Швейное дело", "Сельскохозяйственный труд", "Подготовка младшего обслуживающего персонала", "Цветоводство и декоративное садоводство", "Художественный труд". Также в содержание программы включены первоначальные сведения об элементах организации уроков трудового профильного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обучения.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77620A" w:rsidRDefault="0077620A" w:rsidP="0077620A">
      <w:pPr>
        <w:pStyle w:val="1"/>
        <w:shd w:val="clear" w:color="auto" w:fill="auto"/>
        <w:ind w:firstLine="709"/>
        <w:jc w:val="center"/>
        <w:rPr>
          <w:b/>
          <w:iCs/>
          <w:sz w:val="24"/>
          <w:szCs w:val="24"/>
        </w:rPr>
      </w:pPr>
    </w:p>
    <w:p w:rsidR="00EB4E8C" w:rsidRPr="0077620A" w:rsidRDefault="00EB4E8C" w:rsidP="0077620A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77620A">
        <w:rPr>
          <w:b/>
          <w:iCs/>
          <w:sz w:val="24"/>
          <w:szCs w:val="24"/>
        </w:rPr>
        <w:t>Планируемые предметные результаты освоения учебного предмета "Профильный труд".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Минимальный уровень: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знание названий некоторых материалов, изделий, которые из них изготавливаются и применяются в быту, игре, учебе, отдыхе;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представления об основных свойствах используемых материалов;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знание правил хранения материалов, санитарно-гигиенических требований при работе с производственными материалами;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отбор (с помощью педагогического работника) материалов и инструментов, необходимых для работы;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чтение (с помощью педагогического работника) технологической карты, используемой в процессе изготовления изделия;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lastRenderedPageBreak/>
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понимание значения и ценности труда;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понимание красоты труда и его результатов;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понимание значимости организации школьного рабочего места, обеспечивающего внутреннюю дисциплину;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выражение отношения к результатам собственной и чужой творческой деятельности ("нравится" и (или) "не нравится");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организация (под руководством педагогического работника) совместной работы в группе;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выслушивание предложений и мнений других обучающихся, адекватное реагирование на них;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проявление заинтересованного отношения к деятельности своих других обучающихся и результатам их работы;</w:t>
      </w:r>
    </w:p>
    <w:p w:rsid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выполнение общественных поручений по уборке мастерской после уроков трудового обучения;</w:t>
      </w:r>
    </w:p>
    <w:p w:rsidR="00EB4E8C" w:rsidRPr="0077620A" w:rsidRDefault="00EB4E8C" w:rsidP="0077620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620A">
        <w:rPr>
          <w:sz w:val="24"/>
          <w:szCs w:val="24"/>
        </w:rPr>
        <w:t>посильное участие в благоустройстве и озеленении территорий, охране природы и окружающей среды.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Достаточный уровень:</w:t>
      </w:r>
    </w:p>
    <w:p w:rsid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53DEC">
        <w:rPr>
          <w:sz w:val="24"/>
          <w:szCs w:val="24"/>
        </w:rPr>
        <w:t>экономное расходование материалов;</w:t>
      </w:r>
    </w:p>
    <w:p w:rsid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53DEC">
        <w:rPr>
          <w:sz w:val="24"/>
          <w:szCs w:val="24"/>
        </w:rPr>
        <w:t>планирование (с помощью педагогического работника) предстоящей практической работы;</w:t>
      </w:r>
    </w:p>
    <w:p w:rsid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53DEC">
        <w:rPr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53DEC">
        <w:rPr>
          <w:sz w:val="24"/>
          <w:szCs w:val="24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EB4E8C" w:rsidRPr="00153DEC" w:rsidRDefault="00EB4E8C" w:rsidP="00153DEC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53DEC">
        <w:rPr>
          <w:sz w:val="24"/>
          <w:szCs w:val="24"/>
        </w:rPr>
        <w:t>понимание общественной значимости своего труда, своих достижений в области трудовой деятельности.</w:t>
      </w:r>
    </w:p>
    <w:p w:rsidR="00EB4E8C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Рабочие программы по предметам учебного плана для обучающихся с умственной отсталостью (интеллектуальными нарушениями) размещены на официальном сайте </w:t>
      </w:r>
      <w:r>
        <w:rPr>
          <w:sz w:val="24"/>
          <w:szCs w:val="24"/>
        </w:rPr>
        <w:t>МБОУ «Тинская СШ № 3 им. В</w:t>
      </w:r>
      <w:r w:rsidRPr="00616CFD">
        <w:rPr>
          <w:sz w:val="24"/>
          <w:szCs w:val="24"/>
        </w:rPr>
        <w:t>.</w:t>
      </w:r>
      <w:r>
        <w:rPr>
          <w:sz w:val="24"/>
          <w:szCs w:val="24"/>
        </w:rPr>
        <w:t>Т</w:t>
      </w:r>
      <w:r w:rsidRPr="00616CFD">
        <w:rPr>
          <w:sz w:val="24"/>
          <w:szCs w:val="24"/>
        </w:rPr>
        <w:t xml:space="preserve">. </w:t>
      </w:r>
      <w:r>
        <w:rPr>
          <w:sz w:val="24"/>
          <w:szCs w:val="24"/>
        </w:rPr>
        <w:t>Комовича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>Программа формирования базовых учебных действий, обучающихся с умственной отсталостью</w:t>
      </w:r>
      <w:r w:rsidRPr="007F77A6">
        <w:rPr>
          <w:sz w:val="24"/>
          <w:szCs w:val="24"/>
        </w:rPr>
        <w:t xml:space="preserve"> (далее </w:t>
      </w:r>
      <w:r w:rsidRPr="007F77A6">
        <w:rPr>
          <w:sz w:val="24"/>
          <w:szCs w:val="24"/>
          <w:lang w:bidi="en-US"/>
        </w:rPr>
        <w:t xml:space="preserve">- </w:t>
      </w:r>
      <w:r w:rsidRPr="007F77A6">
        <w:rPr>
          <w:sz w:val="24"/>
          <w:szCs w:val="24"/>
        </w:rPr>
        <w:t>программа формирования БУД) реализуется в процессе всего периода обучения, в процессе учебной и внеурочной деятельности и конкретизирует требования Стандарта к личностным и предметным результатам освоения АООП.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Программа строится на основе деятельностного подхода к обучению и позволяет реализовывать коррекционно-развивающий потенциал образования обучающихся с умственной отсталостью (интеллектуальными нарушениями).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БУД обеспечивают становление учебной деятельности обучающегося с умственной отсталостью в основных ее составляющих: познавательной, регулятивной, коммуникативной, личностной.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Цель реализации программы формирования БУД состоит в формировании основ учебной </w:t>
      </w:r>
      <w:r w:rsidRPr="007F77A6">
        <w:rPr>
          <w:sz w:val="24"/>
          <w:szCs w:val="24"/>
        </w:rPr>
        <w:lastRenderedPageBreak/>
        <w:t>деятельности, обучающихся с легкой умственной отсталостью (интеллектуальными нарушениями), которые обеспечивают его подготовку к самостоятельной жизни в обществе и овладение доступными видами профильного труда.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Задачи реализации программы:</w:t>
      </w:r>
    </w:p>
    <w:p w:rsidR="00EB4E8C" w:rsidRPr="007F77A6" w:rsidRDefault="00EB4E8C" w:rsidP="00EB4E8C">
      <w:pPr>
        <w:pStyle w:val="1"/>
        <w:numPr>
          <w:ilvl w:val="0"/>
          <w:numId w:val="1"/>
        </w:numPr>
        <w:shd w:val="clear" w:color="auto" w:fill="auto"/>
        <w:tabs>
          <w:tab w:val="left" w:pos="1148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Формирование мотивационного компонента учебной деятельности.</w:t>
      </w:r>
    </w:p>
    <w:p w:rsidR="00EB4E8C" w:rsidRPr="007F77A6" w:rsidRDefault="00EB4E8C" w:rsidP="00EB4E8C">
      <w:pPr>
        <w:pStyle w:val="1"/>
        <w:numPr>
          <w:ilvl w:val="0"/>
          <w:numId w:val="1"/>
        </w:numPr>
        <w:shd w:val="clear" w:color="auto" w:fill="auto"/>
        <w:tabs>
          <w:tab w:val="left" w:pos="1258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Овладение комплексом базовых учебных действий, составляющих операционный компонент учебной деятельности.</w:t>
      </w:r>
    </w:p>
    <w:p w:rsidR="00EB4E8C" w:rsidRPr="007F77A6" w:rsidRDefault="00EB4E8C" w:rsidP="00EB4E8C">
      <w:pPr>
        <w:pStyle w:val="1"/>
        <w:numPr>
          <w:ilvl w:val="0"/>
          <w:numId w:val="1"/>
        </w:numPr>
        <w:shd w:val="clear" w:color="auto" w:fill="auto"/>
        <w:tabs>
          <w:tab w:val="left" w:pos="1127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педагогического работника.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Для реализации поставленной цели и соответствующих ей задач необходимо: определить функции и состав базовых учебных действий, учитывая психофизические особенности и своеобразие учебной деятельности обучающихся; определить связи базовых учебных действий с содержанием учебных предметов.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Согласно требованиям Стандарта, уровень сформированности базовых учебных действий, обучающихся с умственной отсталостью (интеллектуальными нарушениями) определяется на момент завершения обучения образовательной организации.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Функции, состав и характеристика БУД, обучающихся с умственной отсталостью (интеллектуальными нарушениями).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 качестве БУД рассматриваются операционные, мотивационные, целевые и оценочные.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Функции БУД: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реализация преемственности обучения на всех ступенях образования; формирование готовности обучающегося с умственной отсталостью (интеллектуальными нарушениями) к дальнейшей трудовой деятельности;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обеспечение целостности развития личности обучающегося.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 учетом возрастных особенностей, обучающихся с умственной отсталостью (интеллектуальными нарушениями) базовые учебные действия целесообразно рассматривать на различных этапах обучения.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 xml:space="preserve">Базовые учебные действия, формируемые у обучающихся </w:t>
      </w:r>
      <w:r w:rsidRPr="007F77A6">
        <w:rPr>
          <w:i/>
          <w:iCs/>
          <w:sz w:val="24"/>
          <w:szCs w:val="24"/>
          <w:lang w:val="en-US" w:bidi="en-US"/>
        </w:rPr>
        <w:t>V</w:t>
      </w:r>
      <w:r w:rsidRPr="007F77A6">
        <w:rPr>
          <w:i/>
          <w:iCs/>
          <w:sz w:val="24"/>
          <w:szCs w:val="24"/>
          <w:lang w:bidi="en-US"/>
        </w:rPr>
        <w:t>-</w:t>
      </w:r>
      <w:r w:rsidRPr="007F77A6">
        <w:rPr>
          <w:i/>
          <w:iCs/>
          <w:sz w:val="24"/>
          <w:szCs w:val="24"/>
          <w:lang w:val="en-US" w:bidi="en-US"/>
        </w:rPr>
        <w:t>IX</w:t>
      </w:r>
      <w:r w:rsidRPr="007F77A6">
        <w:rPr>
          <w:i/>
          <w:iCs/>
          <w:sz w:val="24"/>
          <w:szCs w:val="24"/>
          <w:lang w:bidi="en-US"/>
        </w:rPr>
        <w:t xml:space="preserve"> </w:t>
      </w:r>
      <w:r w:rsidRPr="007F77A6">
        <w:rPr>
          <w:i/>
          <w:iCs/>
          <w:sz w:val="24"/>
          <w:szCs w:val="24"/>
        </w:rPr>
        <w:t>классов</w:t>
      </w:r>
      <w:r w:rsidRPr="007F77A6">
        <w:rPr>
          <w:sz w:val="24"/>
          <w:szCs w:val="24"/>
        </w:rPr>
        <w:t>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>Личностные учебные действия</w:t>
      </w:r>
      <w:r w:rsidRPr="007F77A6">
        <w:rPr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</w:t>
      </w:r>
      <w:r>
        <w:rPr>
          <w:sz w:val="24"/>
          <w:szCs w:val="24"/>
        </w:rPr>
        <w:t>-</w:t>
      </w:r>
      <w:r w:rsidRPr="007F77A6">
        <w:rPr>
          <w:sz w:val="24"/>
          <w:szCs w:val="24"/>
        </w:rPr>
        <w:softHyphen/>
        <w:t>историческому наследию родного края и страны.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>Коммуникативные учебные действия</w:t>
      </w:r>
      <w:r w:rsidRPr="007F77A6">
        <w:rPr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>Регулятивные учебные действия</w:t>
      </w:r>
      <w:r w:rsidRPr="007F77A6">
        <w:rPr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i/>
          <w:iCs/>
          <w:sz w:val="24"/>
          <w:szCs w:val="24"/>
        </w:rPr>
        <w:t>Познавательные учебные действия</w:t>
      </w:r>
      <w:r w:rsidRPr="007F77A6">
        <w:rPr>
          <w:sz w:val="24"/>
          <w:szCs w:val="24"/>
        </w:rPr>
        <w:t xml:space="preserve"> представлены умениями: дифференцированно воспринимать окружающий мир, его временно</w:t>
      </w:r>
      <w:r w:rsidRPr="007F77A6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7F77A6">
        <w:rPr>
          <w:sz w:val="24"/>
          <w:szCs w:val="24"/>
        </w:rPr>
        <w:t>пространственную организацию, использовать усвоенны</w:t>
      </w:r>
      <w:r>
        <w:rPr>
          <w:sz w:val="24"/>
          <w:szCs w:val="24"/>
        </w:rPr>
        <w:t>е</w:t>
      </w:r>
      <w:r w:rsidRPr="007F77A6">
        <w:rPr>
          <w:sz w:val="24"/>
          <w:szCs w:val="24"/>
        </w:rPr>
        <w:t xml:space="preserve"> логические операции (сравнение, анализ, синтез, обобщение, классификацию, </w:t>
      </w:r>
      <w:r w:rsidRPr="007F77A6">
        <w:rPr>
          <w:sz w:val="24"/>
          <w:szCs w:val="24"/>
        </w:rPr>
        <w:lastRenderedPageBreak/>
        <w:t>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 предметные знания, отражающие несложные, доступные существенные связи и отношения между объектами и процессами.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Связи БУД с содержанием учебных предметов.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 программе БУД достаточным является отражение их связи с содержанием учебных предметов в виде схемы, таблиц. В связи с различиями в содержании и перечнем конкретных учебных действий для разных ступеней образования (классов) необходимо отдельно отразить эти связи. При этом следует учитывать, что практически все БУД формируются в той или иной степени при изучении каждого предмета, поэтому следует отбирать и указывать те учебные предметы, которые в наибольшей мере способствуют формированию конкретного действия.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 процессе обучения необходимо осуществлять мониторинг всех групп БУД, который будет отражать индивидуальные достижения обучающихся и позволит делать выводы об эффективности проводимой в этом направлении работы. Для оценки сформированности каждого действия можно использовать, например, следующую систему оценки:</w:t>
      </w:r>
    </w:p>
    <w:p w:rsidR="00EB4E8C" w:rsidRPr="007F77A6" w:rsidRDefault="00EB4E8C" w:rsidP="00EB4E8C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0 баллов - действие отсутствует, обучающийся не понимает его смысла, не включается в процесс выполнения вместе с учителем;</w:t>
      </w:r>
    </w:p>
    <w:p w:rsidR="00EB4E8C" w:rsidRPr="007F77A6" w:rsidRDefault="00EB4E8C" w:rsidP="00EB4E8C">
      <w:pPr>
        <w:pStyle w:val="1"/>
        <w:numPr>
          <w:ilvl w:val="0"/>
          <w:numId w:val="2"/>
        </w:numPr>
        <w:shd w:val="clear" w:color="auto" w:fill="auto"/>
        <w:tabs>
          <w:tab w:val="left" w:pos="1130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</w:t>
      </w:r>
    </w:p>
    <w:p w:rsidR="00EB4E8C" w:rsidRPr="007F77A6" w:rsidRDefault="00EB4E8C" w:rsidP="00EB4E8C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балла - преимущественно выполняет действие по указанию педагогического работника, в отдельных ситуациях способен выполнить его самостоятельно;</w:t>
      </w:r>
    </w:p>
    <w:p w:rsidR="00EB4E8C" w:rsidRPr="007F77A6" w:rsidRDefault="00EB4E8C" w:rsidP="00EB4E8C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балла - способен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</w:t>
      </w:r>
    </w:p>
    <w:p w:rsidR="00EB4E8C" w:rsidRPr="007F77A6" w:rsidRDefault="00EB4E8C" w:rsidP="00EB4E8C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балла - способен самостоятельно применять действие, но иногда допускает ошибки, которые исправляет по замечанию педагогического работника;</w:t>
      </w:r>
    </w:p>
    <w:p w:rsidR="00EB4E8C" w:rsidRPr="007F77A6" w:rsidRDefault="00EB4E8C" w:rsidP="00EB4E8C">
      <w:pPr>
        <w:pStyle w:val="1"/>
        <w:numPr>
          <w:ilvl w:val="0"/>
          <w:numId w:val="2"/>
        </w:numPr>
        <w:shd w:val="clear" w:color="auto" w:fill="auto"/>
        <w:tabs>
          <w:tab w:val="left" w:pos="1139"/>
        </w:tabs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баллов - самостоятельно применяет действие в любой ситуации.</w:t>
      </w:r>
    </w:p>
    <w:p w:rsidR="00EB4E8C" w:rsidRPr="007F77A6" w:rsidRDefault="00EB4E8C" w:rsidP="00EB4E8C">
      <w:pPr>
        <w:pStyle w:val="1"/>
        <w:shd w:val="clear" w:color="auto" w:fill="auto"/>
        <w:spacing w:after="400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действиями, получить общую картину сформированности учебных действий у всех обучающихся, и на этой основе осуществить корректировку процесса их формирования на протяжении всего времени обучения. В соответствии с требованиями Стандарта обучающихся с умственной отсталостью (интеллектуальными нарушениями) Организация самостоятельно определяет содержание и процедуру оценки БУД.</w:t>
      </w:r>
    </w:p>
    <w:p w:rsidR="00CC69EA" w:rsidRDefault="00CC69EA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9456DE" w:rsidRDefault="009456DE" w:rsidP="00EB4E8C">
      <w:pPr>
        <w:ind w:firstLine="709"/>
        <w:jc w:val="both"/>
      </w:pPr>
    </w:p>
    <w:p w:rsidR="00B30873" w:rsidRPr="007F00C8" w:rsidRDefault="004149FA" w:rsidP="00B30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shd w:val="clear" w:color="auto" w:fill="FFFFFF"/>
        </w:rPr>
      </w:pPr>
      <w:r w:rsidRPr="007F00C8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lastRenderedPageBreak/>
        <w:t>Календарно</w:t>
      </w:r>
      <w:r w:rsidR="00B30873" w:rsidRPr="007F00C8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-тематический план по профильному труду</w:t>
      </w:r>
      <w:r w:rsidR="00E21BCF" w:rsidRPr="007F00C8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 5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2551"/>
      </w:tblGrid>
      <w:tr w:rsidR="00B30873" w:rsidRPr="004C2FEB" w:rsidTr="0087126F">
        <w:tc>
          <w:tcPr>
            <w:tcW w:w="817" w:type="dxa"/>
          </w:tcPr>
          <w:p w:rsidR="00B30873" w:rsidRPr="004C2FEB" w:rsidRDefault="00B30873" w:rsidP="0087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6521" w:type="dxa"/>
          </w:tcPr>
          <w:p w:rsidR="00B30873" w:rsidRPr="004C2FEB" w:rsidRDefault="00B30873" w:rsidP="0087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Название темы (раздела)</w:t>
            </w:r>
          </w:p>
        </w:tc>
        <w:tc>
          <w:tcPr>
            <w:tcW w:w="2551" w:type="dxa"/>
          </w:tcPr>
          <w:p w:rsidR="00B30873" w:rsidRPr="004C2FEB" w:rsidRDefault="00B30873" w:rsidP="0087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часов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Пиление столярной ножовкой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заготовка  древесины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Игрушки из древесины и других материалов.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на станке.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21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Игрушки из древесины и других материалов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Выжигание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Пиление лучковой пилой.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Строгание рубанком.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Соединение деталей с помощью шурупов.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кухонной утвари.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Соединение рейки с бруском врезкой.   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FE2B6D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 w:firstLine="108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</w:rPr>
              <w:t>Итоговая практическая работа.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4C2FEB" w:rsidRPr="004C2FEB" w:rsidTr="0087126F">
        <w:tc>
          <w:tcPr>
            <w:tcW w:w="817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21" w:type="dxa"/>
          </w:tcPr>
          <w:p w:rsidR="004C2FEB" w:rsidRPr="004C2FEB" w:rsidRDefault="004C2FEB" w:rsidP="004C2FEB">
            <w:pPr>
              <w:ind w:lef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551" w:type="dxa"/>
          </w:tcPr>
          <w:p w:rsidR="004C2FEB" w:rsidRPr="004C2FEB" w:rsidRDefault="004C2FEB" w:rsidP="004C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C2F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204</w:t>
            </w:r>
          </w:p>
        </w:tc>
      </w:tr>
    </w:tbl>
    <w:p w:rsidR="007F00C8" w:rsidRDefault="007F00C8" w:rsidP="007F0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5A54AF" w:rsidRDefault="005A54AF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478CE" w:rsidRDefault="008478CE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5A54AF" w:rsidRDefault="005A54AF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A07E00" w:rsidRDefault="00A07E00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A07E00" w:rsidRPr="00A07E00" w:rsidRDefault="00A07E00" w:rsidP="00A07E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Поурочное планирование 5 класс</w:t>
      </w:r>
    </w:p>
    <w:tbl>
      <w:tblPr>
        <w:tblpPr w:leftFromText="180" w:rightFromText="180" w:vertAnchor="text" w:horzAnchor="margin" w:tblpXSpec="center" w:tblpY="436"/>
        <w:tblOverlap w:val="never"/>
        <w:tblW w:w="11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5692"/>
        <w:gridCol w:w="992"/>
        <w:gridCol w:w="847"/>
        <w:gridCol w:w="848"/>
        <w:gridCol w:w="1707"/>
      </w:tblGrid>
      <w:tr w:rsidR="00A07E00" w:rsidRPr="00421F0F" w:rsidTr="000F19D4">
        <w:trPr>
          <w:trHeight w:val="269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7E00" w:rsidRPr="00C63895" w:rsidRDefault="00A07E00" w:rsidP="00A0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9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7E00" w:rsidRPr="00C63895" w:rsidRDefault="00A07E00" w:rsidP="00A0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95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7E00" w:rsidRPr="00C63895" w:rsidRDefault="00A07E00" w:rsidP="00A0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9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3895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00" w:rsidRPr="00C63895" w:rsidRDefault="00A07E00" w:rsidP="00A0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00" w:rsidRDefault="00A07E00" w:rsidP="00A0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9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A07E00" w:rsidRPr="00421F0F" w:rsidRDefault="00A07E00" w:rsidP="00A07E00">
            <w:pPr>
              <w:tabs>
                <w:tab w:val="left" w:pos="1429"/>
              </w:tabs>
              <w:spacing w:after="0" w:line="240" w:lineRule="auto"/>
              <w:ind w:right="4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Вводный инструктаж по охране труда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(постановка учебной задачи)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Столярные инструменты и приспособления (изучение и первичное закрепление новых знаний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назначение столярного верстака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изделием (игрушечный строительный материал из брусков) (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Пиление как одна из основных столярных операций (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по пилению древесины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изготовление изделия (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разметки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Разметка деталей строительного набора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Пиление брусков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изделий 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Шлифование торцов деталей (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Окрашивание изделий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качества изделия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 провер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ка, оценка и коррекция УН уч-ся)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Древесина: строение, использование, заготовка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Пиломатериалы: виды и использование (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видов пиломатериалов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Рисунок детали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изделием (игрушечная мебель: стол, стул и др.) 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изготовления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35-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Разметка деталей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38-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39-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Заготовка детали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отверстий</w:t>
            </w:r>
          </w:p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44-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качества готового изделия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(проверка, коррекция УН уч-ся)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49-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50-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51-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52-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53-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3A5DF2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( по выбору учителя, в зависимости от уровня подготовки уч-ся) </w:t>
            </w:r>
            <w:r w:rsidRPr="003A5D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(проверка, оценка УН уч-ся)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(постановка учебной задачи)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понятиями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сквозное и несквозное отверстие 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назначение настольного сверлильного станка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58-</w:t>
            </w: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и виды сверл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Крепление сверла в патроне сверлильного станка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на настольном сверлильном станке</w:t>
            </w:r>
          </w:p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62-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63-</w:t>
            </w:r>
          </w:p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по сверлению отверстий разных видов и размеров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изделием (подставка для карандашей или сверл)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изготовления изделия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67- 68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Разметка и отпиливание бруска для изделия.</w:t>
            </w:r>
          </w:p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69-</w:t>
            </w: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Разметка центров отверстий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71-</w:t>
            </w: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Сверление несквозных отверстий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Зачистка поверхности подставки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4DD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качества готового изделия </w:t>
            </w:r>
            <w:r w:rsidRPr="00E74D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изделием. (модели корабля, трактора, грузового автомобиля) 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изготовления изделия.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знаний, и умений)</w:t>
            </w: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Разметка деталей изделия.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Отпиливание заготовок деталей изделия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</w:t>
            </w: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и применение рашпиля, напильника. Выполнение упражнений по зачистке поверхности рашпилем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83-</w:t>
            </w: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за-кругленных поверхностей рашпилем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85- 86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Устройство, назначение коловорота, приемы работы. Выполнение упражнений по сверлению отверстий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87-</w:t>
            </w: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D67409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</w:t>
            </w:r>
            <w:r w:rsidR="00A07E00"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единения деталей изделия </w:t>
            </w:r>
            <w:r w:rsidR="00A07E00"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7A2C8D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C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изделия </w:t>
            </w:r>
            <w:r w:rsidRPr="007A2C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электровыжигат</w:t>
            </w: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>еля. Приемы 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зопасной работы с электровыжига</w:t>
            </w: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телем </w:t>
            </w:r>
            <w:r w:rsidRPr="00E705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>91- 92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выжиганием </w:t>
            </w:r>
            <w:r w:rsidRPr="00E705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E7050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5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лаком. Приемы безопасной работы при отделке лаком </w:t>
            </w:r>
            <w:r w:rsidRPr="00E7050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 Анализ объекта труда.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Отпиливание деталей в размер.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Отделка и сборка изделия с помощью шурупов и клея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 выбору учителя) (проверка, оценка УН обучающихся)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Инструктаж по охране труда </w:t>
            </w:r>
            <w:r w:rsidRPr="004F2B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(постановка учебной задачи)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пиления древесины </w:t>
            </w:r>
            <w:r w:rsidRPr="000A4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99-</w:t>
            </w: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Лучковая пила. Устройство, правила безопасной работы с ней. Брак при пилении</w:t>
            </w:r>
          </w:p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(изучение и первичное закрепление новых знаний)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101-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102-</w:t>
            </w:r>
          </w:p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A440A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Пиление поперек и вдоль волокон луч</w:t>
            </w:r>
            <w:r w:rsidRPr="000A4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ковой пилой </w:t>
            </w:r>
            <w:r w:rsidRPr="000A4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Грани и ребра бруска(доски)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представление о строении древесины 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рубанка. Правила безопасной работы с ним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108-109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Строгание рубанком широких и узких  граней (на отходах материалов)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Строгание заготовок.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размеров заготовки при строгании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Чертеж как основной документ для выполнения изделия.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линий. Чтение чертежа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натуральным объектом.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технического рисунка (настенная полочка)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изготовления настенной полки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деталей изделия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Соединение деталей настенной полочки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деталей с помощью шуру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пов. Устройство шурупа. Технология соединения деталей с помощью шурупа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отверстий с помощью шила или буравчика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 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Зенкование отверстий. Раззенковка, устройство и применение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ручной дрели, приемы работы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Сверление отверстий ручной дрелью.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Приемы безопасной работы при сверлении ручной дрелью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129- 130-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отверстий под шурупы.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Накалывание отверстий шилом.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Сверление сквозных отверстий ручной дрелью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132-133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Зенкование отверстий. Технические требования к зенкованию отверстий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134- 135-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Сборка изделия. Завинчивание шурупов. Правила безопасной работы монтажным инструментом.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правильности сборки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137- 138-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Отделка изделия шлифовкой.</w:t>
            </w:r>
          </w:p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Технические требования к шлифовке. Правила ТБ при шлифовке изделия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140-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лакированием. ТБ при лакировании изделия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1B7D88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каче</w:t>
            </w:r>
            <w:r w:rsidRPr="001B7D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ства готового изделия </w:t>
            </w:r>
            <w:r w:rsidRPr="001B7D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861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(по выбору учителя в зависимости от уровня подготовки обучающихся). Анализ объекта труда.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 работы в коллективном обсуждении.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145- 146-</w:t>
            </w:r>
          </w:p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147-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Разметка и отпиливание бруска в размер.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</w:rPr>
              <w:t>Закрепление навыка работы продольной пилой.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150-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Разметка и сверление несквозных отверстий.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152- 153-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Отделка деталей  шлифованием.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154-</w:t>
            </w:r>
          </w:p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Отделка изделия водорастворимой краской.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деталей с помощью клея и шурупов. Анализ качества готового изделия </w:t>
            </w:r>
            <w:r w:rsidRPr="004F2B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(проверка, оценка УН обучающихся)</w:t>
            </w: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F2B1B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B1B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 ТБ при  работе в столярной мастерской (постановка учебной задачи)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чертежа. Нанесение размеров</w:t>
            </w:r>
          </w:p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изделием. Выполнение технического рисунка  разделочная доска или кухонная лопаточка)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ное закрепление новых знаний).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Древесина для изготовления кухонной утвари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тельность изготовления изделия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Черновая разметка заготовки по чертежу изделия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вичное за-крепление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Строгание заготовки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0F19D4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Чистовая раз</w:t>
            </w:r>
            <w:r w:rsidR="00A07E00"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метка детали </w:t>
            </w:r>
            <w:r w:rsidR="00A07E00"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169-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Отпиливание припусков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171-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торцовых поверхностей рашпилем или шлифовальной шкуркой 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Шлифование изделия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175-</w:t>
            </w: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Отделка изделия </w:t>
            </w:r>
            <w:r w:rsidRPr="006866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Врезка как способ соединения деталей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Стамеска. Правила безопасной работы с ней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179-</w:t>
            </w: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стамеской подрезанного материала (на отходах материалов)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изделием (подставка из реек для цветов)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</w:t>
            </w: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тельность изготовления изделия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(за-крепление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183-</w:t>
            </w:r>
          </w:p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Строгание брусков и реек по чертежу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Одновременная разметка пазов на двух брусках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186-</w:t>
            </w: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пазов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Подгонка деталей соединения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(изучение и первичное закрепление новых знаний)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189-</w:t>
            </w: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4D08F9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Сборка изделия. Оценка качества готового изделия </w:t>
            </w:r>
            <w:r w:rsidRPr="004D08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(закрепление знаний и умений)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191-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192-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193-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194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195-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196-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197-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198-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199-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200-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201-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202-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203-</w:t>
            </w:r>
          </w:p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6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0131F3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1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(по вы-бору учителя, в зависимости от уровня подготовки обучающихся) </w:t>
            </w:r>
            <w:r w:rsidRPr="000131F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(проверка, оценка УН обучающихся)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E00" w:rsidRPr="00C63895" w:rsidTr="000F19D4">
        <w:trPr>
          <w:trHeight w:val="268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A07E00" w:rsidRPr="006866A4" w:rsidRDefault="00A07E00" w:rsidP="000F19D4">
            <w:pPr>
              <w:tabs>
                <w:tab w:val="left" w:pos="5130"/>
                <w:tab w:val="center" w:pos="75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7E00" w:rsidRPr="00C63895" w:rsidRDefault="00A07E00" w:rsidP="000F1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204 часа</w:t>
            </w:r>
          </w:p>
        </w:tc>
      </w:tr>
    </w:tbl>
    <w:p w:rsidR="00A07E00" w:rsidRDefault="00A07E00" w:rsidP="00A07E00">
      <w:pPr>
        <w:jc w:val="center"/>
        <w:rPr>
          <w:rFonts w:ascii="Times New Roman" w:hAnsi="Times New Roman" w:cs="Times New Roman"/>
          <w:sz w:val="24"/>
        </w:rPr>
      </w:pPr>
    </w:p>
    <w:p w:rsidR="00986E48" w:rsidRDefault="00A07E00" w:rsidP="008478CE">
      <w:pPr>
        <w:tabs>
          <w:tab w:val="center" w:pos="496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86E48" w:rsidRDefault="00986E48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86E48" w:rsidRDefault="00986E48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86E48" w:rsidRDefault="00986E48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86E48" w:rsidRDefault="00986E48" w:rsidP="007C102F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86E48" w:rsidRPr="007C102F" w:rsidRDefault="00986E48" w:rsidP="00C426B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sectPr w:rsidR="00986E48" w:rsidRPr="007C102F" w:rsidSect="00421F0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E7A" w:rsidRDefault="00917E7A" w:rsidP="007971DD">
      <w:pPr>
        <w:spacing w:after="0" w:line="240" w:lineRule="auto"/>
      </w:pPr>
      <w:r>
        <w:separator/>
      </w:r>
    </w:p>
  </w:endnote>
  <w:endnote w:type="continuationSeparator" w:id="0">
    <w:p w:rsidR="00917E7A" w:rsidRDefault="00917E7A" w:rsidP="0079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E7A" w:rsidRDefault="00917E7A" w:rsidP="007971DD">
      <w:pPr>
        <w:spacing w:after="0" w:line="240" w:lineRule="auto"/>
      </w:pPr>
      <w:r>
        <w:separator/>
      </w:r>
    </w:p>
  </w:footnote>
  <w:footnote w:type="continuationSeparator" w:id="0">
    <w:p w:rsidR="00917E7A" w:rsidRDefault="00917E7A" w:rsidP="0079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5651494"/>
    <w:multiLevelType w:val="hybridMultilevel"/>
    <w:tmpl w:val="531CD6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C3D27"/>
    <w:multiLevelType w:val="multilevel"/>
    <w:tmpl w:val="9542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01D17"/>
    <w:multiLevelType w:val="hybridMultilevel"/>
    <w:tmpl w:val="1F1840C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43888"/>
    <w:multiLevelType w:val="hybridMultilevel"/>
    <w:tmpl w:val="DF3A64FE"/>
    <w:lvl w:ilvl="0" w:tplc="3012A02E">
      <w:start w:val="5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6190B"/>
    <w:multiLevelType w:val="hybridMultilevel"/>
    <w:tmpl w:val="F9A26C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480EF0"/>
    <w:multiLevelType w:val="multilevel"/>
    <w:tmpl w:val="6AB0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A4B68"/>
    <w:multiLevelType w:val="hybridMultilevel"/>
    <w:tmpl w:val="1A048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6F15C9"/>
    <w:multiLevelType w:val="multilevel"/>
    <w:tmpl w:val="EF32FC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5525B6"/>
    <w:multiLevelType w:val="hybridMultilevel"/>
    <w:tmpl w:val="F05243B8"/>
    <w:lvl w:ilvl="0" w:tplc="840C6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9440A"/>
    <w:multiLevelType w:val="hybridMultilevel"/>
    <w:tmpl w:val="F15E2B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3819CA"/>
    <w:multiLevelType w:val="multilevel"/>
    <w:tmpl w:val="04DC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DE0F51"/>
    <w:multiLevelType w:val="hybridMultilevel"/>
    <w:tmpl w:val="B518C718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E008A"/>
    <w:multiLevelType w:val="hybridMultilevel"/>
    <w:tmpl w:val="4EB27258"/>
    <w:lvl w:ilvl="0" w:tplc="009E2B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EA76821"/>
    <w:multiLevelType w:val="hybridMultilevel"/>
    <w:tmpl w:val="FE9C40E0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68714A"/>
    <w:multiLevelType w:val="hybridMultilevel"/>
    <w:tmpl w:val="C1DCCE4C"/>
    <w:lvl w:ilvl="0" w:tplc="423669BA">
      <w:start w:val="1"/>
      <w:numFmt w:val="decimal"/>
      <w:lvlText w:val="%1."/>
      <w:lvlJc w:val="left"/>
      <w:pPr>
        <w:ind w:left="210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6" w15:restartNumberingAfterBreak="0">
    <w:nsid w:val="33C008F6"/>
    <w:multiLevelType w:val="multilevel"/>
    <w:tmpl w:val="CA28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C05143"/>
    <w:multiLevelType w:val="hybridMultilevel"/>
    <w:tmpl w:val="6FFEBE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B155880"/>
    <w:multiLevelType w:val="hybridMultilevel"/>
    <w:tmpl w:val="FF7AB4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71321"/>
    <w:multiLevelType w:val="multilevel"/>
    <w:tmpl w:val="490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91C78"/>
    <w:multiLevelType w:val="multilevel"/>
    <w:tmpl w:val="DE1EC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A87E37"/>
    <w:multiLevelType w:val="multilevel"/>
    <w:tmpl w:val="8CE6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927A66"/>
    <w:multiLevelType w:val="hybridMultilevel"/>
    <w:tmpl w:val="DC44A0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C52580"/>
    <w:multiLevelType w:val="hybridMultilevel"/>
    <w:tmpl w:val="BD6C8918"/>
    <w:lvl w:ilvl="0" w:tplc="C116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9F518A"/>
    <w:multiLevelType w:val="hybridMultilevel"/>
    <w:tmpl w:val="BE36D2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0B79D3"/>
    <w:multiLevelType w:val="hybridMultilevel"/>
    <w:tmpl w:val="AA2275A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0D33E9"/>
    <w:multiLevelType w:val="hybridMultilevel"/>
    <w:tmpl w:val="570CF2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9EF1309"/>
    <w:multiLevelType w:val="hybridMultilevel"/>
    <w:tmpl w:val="038C4C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CB90FCD"/>
    <w:multiLevelType w:val="hybridMultilevel"/>
    <w:tmpl w:val="E098D5D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0620A11"/>
    <w:multiLevelType w:val="hybridMultilevel"/>
    <w:tmpl w:val="65FE3AF0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2114BC"/>
    <w:multiLevelType w:val="multilevel"/>
    <w:tmpl w:val="2E54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2F1CC0"/>
    <w:multiLevelType w:val="multilevel"/>
    <w:tmpl w:val="DC56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EB3D6A"/>
    <w:multiLevelType w:val="hybridMultilevel"/>
    <w:tmpl w:val="8578C1DE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B407F16"/>
    <w:multiLevelType w:val="hybridMultilevel"/>
    <w:tmpl w:val="A47A59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C4C10A2"/>
    <w:multiLevelType w:val="multilevel"/>
    <w:tmpl w:val="7510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0F4C6E"/>
    <w:multiLevelType w:val="hybridMultilevel"/>
    <w:tmpl w:val="9418DC9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72DE"/>
    <w:multiLevelType w:val="hybridMultilevel"/>
    <w:tmpl w:val="FDAAE7C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63C6329"/>
    <w:multiLevelType w:val="hybridMultilevel"/>
    <w:tmpl w:val="E9E492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423BF5"/>
    <w:multiLevelType w:val="hybridMultilevel"/>
    <w:tmpl w:val="35B832D0"/>
    <w:lvl w:ilvl="0" w:tplc="562C7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003CD"/>
    <w:multiLevelType w:val="hybridMultilevel"/>
    <w:tmpl w:val="B6BCF334"/>
    <w:lvl w:ilvl="0" w:tplc="735853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2B02AFC"/>
    <w:multiLevelType w:val="hybridMultilevel"/>
    <w:tmpl w:val="F11086BA"/>
    <w:lvl w:ilvl="0" w:tplc="816A20D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76AB44E7"/>
    <w:multiLevelType w:val="hybridMultilevel"/>
    <w:tmpl w:val="2E40D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B50117"/>
    <w:multiLevelType w:val="multilevel"/>
    <w:tmpl w:val="FB06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5B58FC"/>
    <w:multiLevelType w:val="multilevel"/>
    <w:tmpl w:val="15FE0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684F3E"/>
    <w:multiLevelType w:val="multilevel"/>
    <w:tmpl w:val="6C987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EC6CFE"/>
    <w:multiLevelType w:val="multilevel"/>
    <w:tmpl w:val="5308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314603"/>
    <w:multiLevelType w:val="hybridMultilevel"/>
    <w:tmpl w:val="0E04F066"/>
    <w:lvl w:ilvl="0" w:tplc="F634DF6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F7446DD"/>
    <w:multiLevelType w:val="hybridMultilevel"/>
    <w:tmpl w:val="836082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8"/>
  </w:num>
  <w:num w:numId="3">
    <w:abstractNumId w:val="38"/>
  </w:num>
  <w:num w:numId="4">
    <w:abstractNumId w:val="0"/>
  </w:num>
  <w:num w:numId="5">
    <w:abstractNumId w:val="31"/>
  </w:num>
  <w:num w:numId="6">
    <w:abstractNumId w:val="6"/>
  </w:num>
  <w:num w:numId="7">
    <w:abstractNumId w:val="21"/>
  </w:num>
  <w:num w:numId="8">
    <w:abstractNumId w:val="45"/>
  </w:num>
  <w:num w:numId="9">
    <w:abstractNumId w:val="20"/>
  </w:num>
  <w:num w:numId="10">
    <w:abstractNumId w:val="19"/>
  </w:num>
  <w:num w:numId="11">
    <w:abstractNumId w:val="39"/>
  </w:num>
  <w:num w:numId="12">
    <w:abstractNumId w:val="40"/>
  </w:num>
  <w:num w:numId="13">
    <w:abstractNumId w:val="13"/>
  </w:num>
  <w:num w:numId="14">
    <w:abstractNumId w:val="26"/>
  </w:num>
  <w:num w:numId="15">
    <w:abstractNumId w:val="41"/>
  </w:num>
  <w:num w:numId="16">
    <w:abstractNumId w:val="10"/>
  </w:num>
  <w:num w:numId="17">
    <w:abstractNumId w:val="28"/>
  </w:num>
  <w:num w:numId="18">
    <w:abstractNumId w:val="7"/>
  </w:num>
  <w:num w:numId="19">
    <w:abstractNumId w:val="36"/>
  </w:num>
  <w:num w:numId="20">
    <w:abstractNumId w:val="47"/>
  </w:num>
  <w:num w:numId="21">
    <w:abstractNumId w:val="22"/>
  </w:num>
  <w:num w:numId="22">
    <w:abstractNumId w:val="1"/>
  </w:num>
  <w:num w:numId="23">
    <w:abstractNumId w:val="17"/>
  </w:num>
  <w:num w:numId="24">
    <w:abstractNumId w:val="24"/>
  </w:num>
  <w:num w:numId="25">
    <w:abstractNumId w:val="5"/>
  </w:num>
  <w:num w:numId="26">
    <w:abstractNumId w:val="18"/>
  </w:num>
  <w:num w:numId="27">
    <w:abstractNumId w:val="37"/>
  </w:num>
  <w:num w:numId="28">
    <w:abstractNumId w:val="25"/>
  </w:num>
  <w:num w:numId="29">
    <w:abstractNumId w:val="33"/>
  </w:num>
  <w:num w:numId="30">
    <w:abstractNumId w:val="29"/>
  </w:num>
  <w:num w:numId="31">
    <w:abstractNumId w:val="32"/>
  </w:num>
  <w:num w:numId="32">
    <w:abstractNumId w:val="12"/>
  </w:num>
  <w:num w:numId="33">
    <w:abstractNumId w:val="14"/>
  </w:num>
  <w:num w:numId="34">
    <w:abstractNumId w:val="15"/>
  </w:num>
  <w:num w:numId="35">
    <w:abstractNumId w:val="46"/>
  </w:num>
  <w:num w:numId="36">
    <w:abstractNumId w:val="23"/>
  </w:num>
  <w:num w:numId="37">
    <w:abstractNumId w:val="30"/>
  </w:num>
  <w:num w:numId="38">
    <w:abstractNumId w:val="34"/>
  </w:num>
  <w:num w:numId="39">
    <w:abstractNumId w:val="11"/>
  </w:num>
  <w:num w:numId="40">
    <w:abstractNumId w:val="16"/>
  </w:num>
  <w:num w:numId="41">
    <w:abstractNumId w:val="2"/>
  </w:num>
  <w:num w:numId="42">
    <w:abstractNumId w:val="42"/>
  </w:num>
  <w:num w:numId="43">
    <w:abstractNumId w:val="4"/>
  </w:num>
  <w:num w:numId="44">
    <w:abstractNumId w:val="43"/>
  </w:num>
  <w:num w:numId="45">
    <w:abstractNumId w:val="27"/>
  </w:num>
  <w:num w:numId="46">
    <w:abstractNumId w:val="35"/>
  </w:num>
  <w:num w:numId="47">
    <w:abstractNumId w:val="3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EE"/>
    <w:rsid w:val="000131F3"/>
    <w:rsid w:val="00040AE2"/>
    <w:rsid w:val="0005465E"/>
    <w:rsid w:val="00071B8B"/>
    <w:rsid w:val="00076DE1"/>
    <w:rsid w:val="000A3BF5"/>
    <w:rsid w:val="000A440A"/>
    <w:rsid w:val="000A7AA6"/>
    <w:rsid w:val="000D6276"/>
    <w:rsid w:val="000D6FD2"/>
    <w:rsid w:val="000D777C"/>
    <w:rsid w:val="000F19D4"/>
    <w:rsid w:val="0012016C"/>
    <w:rsid w:val="00142B5B"/>
    <w:rsid w:val="00145504"/>
    <w:rsid w:val="0014639F"/>
    <w:rsid w:val="00153DEC"/>
    <w:rsid w:val="00160E82"/>
    <w:rsid w:val="00163A73"/>
    <w:rsid w:val="00165305"/>
    <w:rsid w:val="00173BCE"/>
    <w:rsid w:val="001868B7"/>
    <w:rsid w:val="00187D51"/>
    <w:rsid w:val="001B7D88"/>
    <w:rsid w:val="001C21DE"/>
    <w:rsid w:val="001C417F"/>
    <w:rsid w:val="001E1A02"/>
    <w:rsid w:val="001E52AD"/>
    <w:rsid w:val="001F525A"/>
    <w:rsid w:val="00210513"/>
    <w:rsid w:val="00247F01"/>
    <w:rsid w:val="00260118"/>
    <w:rsid w:val="00264B4E"/>
    <w:rsid w:val="00270740"/>
    <w:rsid w:val="00273365"/>
    <w:rsid w:val="0027467D"/>
    <w:rsid w:val="002D0E49"/>
    <w:rsid w:val="002D4C1D"/>
    <w:rsid w:val="002D5241"/>
    <w:rsid w:val="002E55A9"/>
    <w:rsid w:val="002F3DD2"/>
    <w:rsid w:val="00305312"/>
    <w:rsid w:val="003069C2"/>
    <w:rsid w:val="00317C87"/>
    <w:rsid w:val="003344FE"/>
    <w:rsid w:val="00355F94"/>
    <w:rsid w:val="00387D5C"/>
    <w:rsid w:val="003A5DF2"/>
    <w:rsid w:val="003C31F6"/>
    <w:rsid w:val="003C6CEC"/>
    <w:rsid w:val="003E1F1F"/>
    <w:rsid w:val="00402A7A"/>
    <w:rsid w:val="004149FA"/>
    <w:rsid w:val="0042028E"/>
    <w:rsid w:val="00421F0F"/>
    <w:rsid w:val="00427512"/>
    <w:rsid w:val="00441167"/>
    <w:rsid w:val="00441783"/>
    <w:rsid w:val="0046209A"/>
    <w:rsid w:val="00466391"/>
    <w:rsid w:val="00466732"/>
    <w:rsid w:val="004C2FEB"/>
    <w:rsid w:val="004C5202"/>
    <w:rsid w:val="004D08F9"/>
    <w:rsid w:val="004D5376"/>
    <w:rsid w:val="004F31EC"/>
    <w:rsid w:val="00503DC4"/>
    <w:rsid w:val="00517777"/>
    <w:rsid w:val="005271EE"/>
    <w:rsid w:val="00575ABC"/>
    <w:rsid w:val="005963BA"/>
    <w:rsid w:val="005A54AF"/>
    <w:rsid w:val="005C3C79"/>
    <w:rsid w:val="005E0D54"/>
    <w:rsid w:val="005E6EC6"/>
    <w:rsid w:val="00607C5D"/>
    <w:rsid w:val="00631B9F"/>
    <w:rsid w:val="00671219"/>
    <w:rsid w:val="00672914"/>
    <w:rsid w:val="00680586"/>
    <w:rsid w:val="006866A4"/>
    <w:rsid w:val="006D59F3"/>
    <w:rsid w:val="007169D7"/>
    <w:rsid w:val="00737C16"/>
    <w:rsid w:val="0077620A"/>
    <w:rsid w:val="00782EDB"/>
    <w:rsid w:val="007971DD"/>
    <w:rsid w:val="007A2C8D"/>
    <w:rsid w:val="007C102F"/>
    <w:rsid w:val="007C42C4"/>
    <w:rsid w:val="007C4EC4"/>
    <w:rsid w:val="007D3660"/>
    <w:rsid w:val="007D3C88"/>
    <w:rsid w:val="007E567E"/>
    <w:rsid w:val="007F00C8"/>
    <w:rsid w:val="008230DA"/>
    <w:rsid w:val="008356A3"/>
    <w:rsid w:val="00835B7A"/>
    <w:rsid w:val="008478CE"/>
    <w:rsid w:val="008555B6"/>
    <w:rsid w:val="00867188"/>
    <w:rsid w:val="0087126F"/>
    <w:rsid w:val="008B4C6B"/>
    <w:rsid w:val="008D0319"/>
    <w:rsid w:val="0091174C"/>
    <w:rsid w:val="00911FCE"/>
    <w:rsid w:val="00917E7A"/>
    <w:rsid w:val="00922F25"/>
    <w:rsid w:val="00923743"/>
    <w:rsid w:val="009239B8"/>
    <w:rsid w:val="00925FDB"/>
    <w:rsid w:val="009456DE"/>
    <w:rsid w:val="009705AD"/>
    <w:rsid w:val="00986158"/>
    <w:rsid w:val="00986E48"/>
    <w:rsid w:val="009C7B7B"/>
    <w:rsid w:val="009D4D22"/>
    <w:rsid w:val="00A07918"/>
    <w:rsid w:val="00A07E00"/>
    <w:rsid w:val="00A12024"/>
    <w:rsid w:val="00A33203"/>
    <w:rsid w:val="00A540B2"/>
    <w:rsid w:val="00AB6998"/>
    <w:rsid w:val="00AC1175"/>
    <w:rsid w:val="00AC1B4B"/>
    <w:rsid w:val="00AC657D"/>
    <w:rsid w:val="00AD04B2"/>
    <w:rsid w:val="00AD1812"/>
    <w:rsid w:val="00AD214C"/>
    <w:rsid w:val="00AF283C"/>
    <w:rsid w:val="00B30873"/>
    <w:rsid w:val="00B3763C"/>
    <w:rsid w:val="00B405B3"/>
    <w:rsid w:val="00B87A82"/>
    <w:rsid w:val="00B9066C"/>
    <w:rsid w:val="00BB697A"/>
    <w:rsid w:val="00BD59A5"/>
    <w:rsid w:val="00C10A5B"/>
    <w:rsid w:val="00C36039"/>
    <w:rsid w:val="00C40193"/>
    <w:rsid w:val="00C426B6"/>
    <w:rsid w:val="00C561F3"/>
    <w:rsid w:val="00C6029E"/>
    <w:rsid w:val="00C63895"/>
    <w:rsid w:val="00C70988"/>
    <w:rsid w:val="00C732B0"/>
    <w:rsid w:val="00C902B6"/>
    <w:rsid w:val="00CB68E6"/>
    <w:rsid w:val="00CC69EA"/>
    <w:rsid w:val="00CE71F9"/>
    <w:rsid w:val="00D10F56"/>
    <w:rsid w:val="00D20F12"/>
    <w:rsid w:val="00D24263"/>
    <w:rsid w:val="00D3117D"/>
    <w:rsid w:val="00D565D0"/>
    <w:rsid w:val="00D66089"/>
    <w:rsid w:val="00D67409"/>
    <w:rsid w:val="00D727B7"/>
    <w:rsid w:val="00DD4521"/>
    <w:rsid w:val="00DE201F"/>
    <w:rsid w:val="00E1598E"/>
    <w:rsid w:val="00E21BCF"/>
    <w:rsid w:val="00E24C94"/>
    <w:rsid w:val="00E2611B"/>
    <w:rsid w:val="00E35210"/>
    <w:rsid w:val="00E46394"/>
    <w:rsid w:val="00E70509"/>
    <w:rsid w:val="00E74DDB"/>
    <w:rsid w:val="00E93274"/>
    <w:rsid w:val="00EA0A33"/>
    <w:rsid w:val="00EA1120"/>
    <w:rsid w:val="00EB4E8C"/>
    <w:rsid w:val="00EB6EDD"/>
    <w:rsid w:val="00EE17D7"/>
    <w:rsid w:val="00F0726A"/>
    <w:rsid w:val="00F121D6"/>
    <w:rsid w:val="00F14A21"/>
    <w:rsid w:val="00F43A8A"/>
    <w:rsid w:val="00F61EFB"/>
    <w:rsid w:val="00FB7BC2"/>
    <w:rsid w:val="00FD4301"/>
    <w:rsid w:val="00FE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DDB9"/>
  <w15:chartTrackingRefBased/>
  <w15:docId w15:val="{4184596A-A857-4923-B26F-48523145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638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C638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B4E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B4E8C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B30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79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971DD"/>
  </w:style>
  <w:style w:type="paragraph" w:styleId="a7">
    <w:name w:val="footer"/>
    <w:basedOn w:val="a"/>
    <w:link w:val="a8"/>
    <w:uiPriority w:val="99"/>
    <w:unhideWhenUsed/>
    <w:rsid w:val="0079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1DD"/>
  </w:style>
  <w:style w:type="character" w:customStyle="1" w:styleId="20">
    <w:name w:val="Заголовок 2 Знак"/>
    <w:basedOn w:val="a0"/>
    <w:link w:val="2"/>
    <w:rsid w:val="00C638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638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C63895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63895"/>
    <w:pPr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10">
    <w:name w:val="Абзац списка1"/>
    <w:basedOn w:val="a"/>
    <w:rsid w:val="00C63895"/>
    <w:pPr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styleId="ab">
    <w:name w:val="Strong"/>
    <w:qFormat/>
    <w:rsid w:val="00C63895"/>
    <w:rPr>
      <w:b/>
      <w:bCs/>
    </w:rPr>
  </w:style>
  <w:style w:type="paragraph" w:styleId="ac">
    <w:name w:val="Normal (Web)"/>
    <w:basedOn w:val="a"/>
    <w:uiPriority w:val="99"/>
    <w:rsid w:val="00C6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qFormat/>
    <w:rsid w:val="00C63895"/>
    <w:rPr>
      <w:i/>
      <w:iCs/>
    </w:rPr>
  </w:style>
  <w:style w:type="paragraph" w:customStyle="1" w:styleId="ConsPlusNormal">
    <w:name w:val="ConsPlusNormal"/>
    <w:rsid w:val="00C638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63895"/>
  </w:style>
  <w:style w:type="paragraph" w:customStyle="1" w:styleId="msonormalbullet1gif">
    <w:name w:val="msonormalbullet1.gif"/>
    <w:basedOn w:val="a"/>
    <w:rsid w:val="00C638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638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C63895"/>
    <w:pPr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ae">
    <w:name w:val="Основной"/>
    <w:basedOn w:val="a"/>
    <w:rsid w:val="00C6389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">
    <w:name w:val="Буллит"/>
    <w:basedOn w:val="ae"/>
    <w:rsid w:val="00C63895"/>
    <w:pPr>
      <w:ind w:firstLine="244"/>
    </w:pPr>
  </w:style>
  <w:style w:type="paragraph" w:customStyle="1" w:styleId="Default">
    <w:name w:val="Default"/>
    <w:rsid w:val="00C638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rsid w:val="00C6389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rsid w:val="00C6389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91">
    <w:name w:val="Основной текст + 91"/>
    <w:aliases w:val="5 pt4,Полужирный7"/>
    <w:rsid w:val="00C63895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character" w:customStyle="1" w:styleId="93">
    <w:name w:val="Основной текст + 93"/>
    <w:aliases w:val="5 pt6"/>
    <w:rsid w:val="00C63895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paragraph" w:customStyle="1" w:styleId="11">
    <w:name w:val="Без интервала1"/>
    <w:rsid w:val="00C63895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63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24011-41DE-472D-B0AE-3B8C4AC4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13</Pages>
  <Words>4269</Words>
  <Characters>24339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162</cp:revision>
  <dcterms:created xsi:type="dcterms:W3CDTF">2023-09-22T02:05:00Z</dcterms:created>
  <dcterms:modified xsi:type="dcterms:W3CDTF">2024-09-05T07:05:00Z</dcterms:modified>
</cp:coreProperties>
</file>